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F3844" w14:textId="77777777" w:rsidR="00B71215" w:rsidRDefault="00B71215" w:rsidP="00B71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5E7DAB" w14:textId="77777777" w:rsidR="006F7661" w:rsidRDefault="006F7661" w:rsidP="00E40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07DCF7" w14:textId="77777777" w:rsidR="00EA6C34" w:rsidRPr="00E407CE" w:rsidRDefault="008137D6" w:rsidP="00FE1D6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407CE">
        <w:rPr>
          <w:rFonts w:ascii="Times New Roman" w:hAnsi="Times New Roman"/>
          <w:b/>
          <w:sz w:val="24"/>
          <w:szCs w:val="24"/>
        </w:rPr>
        <w:t>INFORME DE EVALUACIÓN</w:t>
      </w:r>
    </w:p>
    <w:p w14:paraId="65B4D362" w14:textId="77777777" w:rsidR="00826D28" w:rsidRDefault="00826D28" w:rsidP="00E407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09"/>
        <w:gridCol w:w="1559"/>
        <w:gridCol w:w="3686"/>
        <w:gridCol w:w="1448"/>
      </w:tblGrid>
      <w:tr w:rsidR="00826D28" w:rsidRPr="009E67E2" w14:paraId="558DCA2F" w14:textId="77777777" w:rsidTr="009E67E2">
        <w:tc>
          <w:tcPr>
            <w:tcW w:w="9778" w:type="dxa"/>
            <w:gridSpan w:val="5"/>
            <w:shd w:val="clear" w:color="auto" w:fill="4F6228" w:themeFill="accent3" w:themeFillShade="80"/>
          </w:tcPr>
          <w:p w14:paraId="651E46C4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</w:pPr>
            <w:r w:rsidRPr="009E67E2"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  <w:t>Ficha técnica</w:t>
            </w:r>
          </w:p>
        </w:tc>
      </w:tr>
      <w:tr w:rsidR="00826D28" w:rsidRPr="009E67E2" w14:paraId="695205E9" w14:textId="77777777" w:rsidTr="000615AE">
        <w:tc>
          <w:tcPr>
            <w:tcW w:w="2376" w:type="dxa"/>
          </w:tcPr>
          <w:p w14:paraId="3B924604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 xml:space="preserve">Código del artículo </w:t>
            </w:r>
          </w:p>
        </w:tc>
        <w:tc>
          <w:tcPr>
            <w:tcW w:w="7402" w:type="dxa"/>
            <w:gridSpan w:val="4"/>
          </w:tcPr>
          <w:p w14:paraId="7594D23B" w14:textId="0CD2435F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26D28" w:rsidRPr="009E67E2" w14:paraId="1662BAA7" w14:textId="77777777" w:rsidTr="000615AE">
        <w:tc>
          <w:tcPr>
            <w:tcW w:w="2376" w:type="dxa"/>
          </w:tcPr>
          <w:p w14:paraId="0AB9ABD1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 xml:space="preserve">Título del artículo </w:t>
            </w:r>
          </w:p>
        </w:tc>
        <w:tc>
          <w:tcPr>
            <w:tcW w:w="7402" w:type="dxa"/>
            <w:gridSpan w:val="4"/>
          </w:tcPr>
          <w:p w14:paraId="7139809C" w14:textId="77777777" w:rsidR="008D01DA" w:rsidRPr="008D01DA" w:rsidRDefault="008D01DA" w:rsidP="008D01DA">
            <w:pPr>
              <w:pStyle w:val="p1"/>
              <w:rPr>
                <w:rFonts w:ascii="Garamond" w:hAnsi="Garamond"/>
                <w:sz w:val="21"/>
              </w:rPr>
            </w:pPr>
          </w:p>
          <w:p w14:paraId="1001212F" w14:textId="77777777" w:rsidR="00826D28" w:rsidRPr="008D01DA" w:rsidRDefault="00826D28" w:rsidP="00B2628C">
            <w:pPr>
              <w:pStyle w:val="p2"/>
              <w:rPr>
                <w:rFonts w:ascii="Garamond" w:hAnsi="Garamond"/>
                <w:sz w:val="21"/>
                <w:szCs w:val="24"/>
              </w:rPr>
            </w:pPr>
          </w:p>
        </w:tc>
      </w:tr>
      <w:tr w:rsidR="00826D28" w:rsidRPr="009E67E2" w14:paraId="7A89FFBC" w14:textId="77777777" w:rsidTr="000615AE">
        <w:tc>
          <w:tcPr>
            <w:tcW w:w="3085" w:type="dxa"/>
            <w:gridSpan w:val="2"/>
          </w:tcPr>
          <w:p w14:paraId="649F6372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Fecha de envío al evaluador</w:t>
            </w:r>
          </w:p>
        </w:tc>
        <w:tc>
          <w:tcPr>
            <w:tcW w:w="1559" w:type="dxa"/>
          </w:tcPr>
          <w:p w14:paraId="51B6F0E4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444AEB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Fecha de recepción la evaluación</w:t>
            </w:r>
          </w:p>
        </w:tc>
        <w:tc>
          <w:tcPr>
            <w:tcW w:w="1448" w:type="dxa"/>
          </w:tcPr>
          <w:p w14:paraId="40FB0F62" w14:textId="53911838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B24C709" w14:textId="77777777" w:rsidR="00826D28" w:rsidRDefault="00826D28" w:rsidP="00E407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722"/>
        <w:gridCol w:w="5538"/>
      </w:tblGrid>
      <w:tr w:rsidR="00826D28" w:rsidRPr="009E67E2" w14:paraId="765DFA78" w14:textId="77777777" w:rsidTr="009E67E2">
        <w:tc>
          <w:tcPr>
            <w:tcW w:w="9778" w:type="dxa"/>
            <w:gridSpan w:val="3"/>
            <w:shd w:val="clear" w:color="auto" w:fill="4F6228" w:themeFill="accent3" w:themeFillShade="80"/>
          </w:tcPr>
          <w:p w14:paraId="6CF461EF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</w:pPr>
            <w:r w:rsidRPr="009E67E2"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  <w:t>Valoración general</w:t>
            </w:r>
          </w:p>
        </w:tc>
      </w:tr>
      <w:bookmarkStart w:id="0" w:name="Casilla4"/>
      <w:tr w:rsidR="008540BD" w:rsidRPr="009E67E2" w14:paraId="14C9DDD9" w14:textId="77777777" w:rsidTr="000615AE">
        <w:tc>
          <w:tcPr>
            <w:tcW w:w="2518" w:type="dxa"/>
          </w:tcPr>
          <w:p w14:paraId="0E5EB61F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0"/>
            <w:r w:rsidRPr="009E67E2">
              <w:rPr>
                <w:rFonts w:ascii="Garamond" w:hAnsi="Garamond"/>
                <w:sz w:val="24"/>
                <w:szCs w:val="24"/>
              </w:rPr>
              <w:t xml:space="preserve"> Publicable</w:t>
            </w:r>
          </w:p>
        </w:tc>
        <w:tc>
          <w:tcPr>
            <w:tcW w:w="1722" w:type="dxa"/>
          </w:tcPr>
          <w:p w14:paraId="627D85B9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Observaciones:</w:t>
            </w:r>
          </w:p>
        </w:tc>
        <w:tc>
          <w:tcPr>
            <w:tcW w:w="5538" w:type="dxa"/>
          </w:tcPr>
          <w:p w14:paraId="047FE879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A060A67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40BD" w:rsidRPr="009E67E2" w14:paraId="6D9E569A" w14:textId="77777777" w:rsidTr="000615AE">
        <w:tc>
          <w:tcPr>
            <w:tcW w:w="2518" w:type="dxa"/>
          </w:tcPr>
          <w:p w14:paraId="1F508BCD" w14:textId="4D957812" w:rsidR="008540BD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Publicable si se realizan modificaciones</w:t>
            </w:r>
          </w:p>
        </w:tc>
        <w:tc>
          <w:tcPr>
            <w:tcW w:w="1722" w:type="dxa"/>
          </w:tcPr>
          <w:p w14:paraId="700FF343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Observaciones (¿qué cambios recomienda?):</w:t>
            </w:r>
          </w:p>
        </w:tc>
        <w:tc>
          <w:tcPr>
            <w:tcW w:w="5538" w:type="dxa"/>
          </w:tcPr>
          <w:p w14:paraId="2EF44F98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40BD" w:rsidRPr="009E67E2" w14:paraId="25287270" w14:textId="77777777" w:rsidTr="000615AE">
        <w:tc>
          <w:tcPr>
            <w:tcW w:w="2518" w:type="dxa"/>
          </w:tcPr>
          <w:p w14:paraId="6E6D50B9" w14:textId="1C148363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No publicable</w:t>
            </w:r>
          </w:p>
        </w:tc>
        <w:tc>
          <w:tcPr>
            <w:tcW w:w="1722" w:type="dxa"/>
          </w:tcPr>
          <w:p w14:paraId="72BEAFEE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Observaciones (breve argumentación)</w:t>
            </w:r>
          </w:p>
        </w:tc>
        <w:tc>
          <w:tcPr>
            <w:tcW w:w="5538" w:type="dxa"/>
          </w:tcPr>
          <w:p w14:paraId="18703EDD" w14:textId="5A0120F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BBAF779" w14:textId="77777777" w:rsidR="008137D6" w:rsidRPr="00E407CE" w:rsidRDefault="008137D6" w:rsidP="00E40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"/>
        <w:gridCol w:w="6095"/>
        <w:gridCol w:w="1590"/>
      </w:tblGrid>
      <w:tr w:rsidR="00826D28" w:rsidRPr="009E67E2" w14:paraId="245FD298" w14:textId="77777777" w:rsidTr="009E67E2">
        <w:tc>
          <w:tcPr>
            <w:tcW w:w="9778" w:type="dxa"/>
            <w:gridSpan w:val="4"/>
            <w:shd w:val="clear" w:color="auto" w:fill="4F6228" w:themeFill="accent3" w:themeFillShade="80"/>
          </w:tcPr>
          <w:p w14:paraId="6EB4AD0E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</w:pPr>
            <w:r w:rsidRPr="009E67E2"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  <w:t>Tabla de valoración</w:t>
            </w:r>
          </w:p>
        </w:tc>
      </w:tr>
      <w:tr w:rsidR="00826D28" w:rsidRPr="009E67E2" w14:paraId="393C4147" w14:textId="77777777" w:rsidTr="000615AE">
        <w:tc>
          <w:tcPr>
            <w:tcW w:w="8188" w:type="dxa"/>
            <w:gridSpan w:val="3"/>
          </w:tcPr>
          <w:p w14:paraId="0B1EE943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¿La redacción es fluida y hay un correcto uso del lenguaje y una estructura gramatical que permita la comprensión del texto?</w:t>
            </w:r>
          </w:p>
        </w:tc>
        <w:tc>
          <w:tcPr>
            <w:tcW w:w="1590" w:type="dxa"/>
          </w:tcPr>
          <w:p w14:paraId="3BE7733A" w14:textId="5C001371" w:rsidR="00826D28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ab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D28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26D28" w:rsidRPr="009E67E2" w14:paraId="27365023" w14:textId="77777777" w:rsidTr="000615AE">
        <w:tc>
          <w:tcPr>
            <w:tcW w:w="8188" w:type="dxa"/>
            <w:gridSpan w:val="3"/>
          </w:tcPr>
          <w:p w14:paraId="57A10607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¿Es correcto el uso de los términos técnicos del tema que trata?</w:t>
            </w:r>
          </w:p>
        </w:tc>
        <w:tc>
          <w:tcPr>
            <w:tcW w:w="1590" w:type="dxa"/>
          </w:tcPr>
          <w:p w14:paraId="57710E16" w14:textId="13C09BA1" w:rsidR="00826D28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ab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D28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26D28" w:rsidRPr="009E67E2" w14:paraId="4352B5B6" w14:textId="77777777" w:rsidTr="000615AE">
        <w:tc>
          <w:tcPr>
            <w:tcW w:w="8188" w:type="dxa"/>
            <w:gridSpan w:val="3"/>
          </w:tcPr>
          <w:p w14:paraId="69AD2900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¿Aporta el artículo novedades al conocimiento del tema desarrollado?</w:t>
            </w:r>
          </w:p>
        </w:tc>
        <w:tc>
          <w:tcPr>
            <w:tcW w:w="1590" w:type="dxa"/>
          </w:tcPr>
          <w:p w14:paraId="330AE07C" w14:textId="7D654CD8" w:rsidR="00826D28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ab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D28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26D28" w:rsidRPr="009E67E2" w14:paraId="2D5C59E8" w14:textId="77777777" w:rsidTr="000615AE">
        <w:tc>
          <w:tcPr>
            <w:tcW w:w="8188" w:type="dxa"/>
            <w:gridSpan w:val="3"/>
          </w:tcPr>
          <w:p w14:paraId="5711D797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¿El planteamiento del artículo es original?</w:t>
            </w:r>
          </w:p>
        </w:tc>
        <w:tc>
          <w:tcPr>
            <w:tcW w:w="1590" w:type="dxa"/>
          </w:tcPr>
          <w:p w14:paraId="628898D7" w14:textId="7D5A926F" w:rsidR="00826D28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ab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D28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26D28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26D28" w:rsidRPr="009E67E2" w14:paraId="5BB47884" w14:textId="77777777" w:rsidTr="000615AE">
        <w:tc>
          <w:tcPr>
            <w:tcW w:w="8188" w:type="dxa"/>
            <w:gridSpan w:val="3"/>
          </w:tcPr>
          <w:p w14:paraId="4AF1DF0A" w14:textId="77777777" w:rsidR="00826D28" w:rsidRPr="009E67E2" w:rsidRDefault="00826D28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El Resumen muestra claramente el contenido del artículo</w:t>
            </w:r>
          </w:p>
        </w:tc>
        <w:tc>
          <w:tcPr>
            <w:tcW w:w="1590" w:type="dxa"/>
          </w:tcPr>
          <w:p w14:paraId="3C066098" w14:textId="2C9970C3" w:rsidR="00826D28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Pr="009E67E2">
              <w:rPr>
                <w:rFonts w:ascii="Garamond" w:hAnsi="Garamond"/>
                <w:sz w:val="24"/>
                <w:szCs w:val="24"/>
              </w:rPr>
              <w:tab/>
            </w:r>
            <w:r w:rsidR="009F682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82F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9F682F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26D28" w:rsidRPr="009E67E2" w14:paraId="40E8C1C7" w14:textId="77777777" w:rsidTr="000615AE">
        <w:tc>
          <w:tcPr>
            <w:tcW w:w="8188" w:type="dxa"/>
            <w:gridSpan w:val="3"/>
          </w:tcPr>
          <w:p w14:paraId="35803CDD" w14:textId="77777777" w:rsidR="00826D28" w:rsidRPr="009E67E2" w:rsidRDefault="008540BD" w:rsidP="00FE1D62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 xml:space="preserve">Las Palabras clave </w:t>
            </w:r>
            <w:r w:rsidR="00FE1D62">
              <w:rPr>
                <w:rFonts w:ascii="Garamond" w:hAnsi="Garamond"/>
                <w:sz w:val="24"/>
                <w:szCs w:val="24"/>
              </w:rPr>
              <w:t>sintetizan</w:t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E1D62">
              <w:rPr>
                <w:rFonts w:ascii="Garamond" w:hAnsi="Garamond"/>
                <w:sz w:val="24"/>
                <w:szCs w:val="24"/>
              </w:rPr>
              <w:t>adecuadamente</w:t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el contenido del artículo</w:t>
            </w:r>
          </w:p>
        </w:tc>
        <w:tc>
          <w:tcPr>
            <w:tcW w:w="1590" w:type="dxa"/>
          </w:tcPr>
          <w:p w14:paraId="13ABCD1E" w14:textId="2E132140" w:rsidR="00826D28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Pr="009E67E2">
              <w:rPr>
                <w:rFonts w:ascii="Garamond" w:hAnsi="Garamond"/>
                <w:sz w:val="24"/>
                <w:szCs w:val="24"/>
              </w:rPr>
              <w:tab/>
            </w:r>
            <w:r w:rsidR="009F682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82F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9F682F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26D28" w:rsidRPr="009E67E2" w14:paraId="7ADD4119" w14:textId="77777777" w:rsidTr="000615AE">
        <w:tc>
          <w:tcPr>
            <w:tcW w:w="8188" w:type="dxa"/>
            <w:gridSpan w:val="3"/>
          </w:tcPr>
          <w:p w14:paraId="3C5ECCE1" w14:textId="612D5C54" w:rsidR="00826D28" w:rsidRPr="009E67E2" w:rsidRDefault="009E67E2" w:rsidP="009E67E2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argumentación es clara y congruente con las conclusiones</w:t>
            </w:r>
          </w:p>
        </w:tc>
        <w:tc>
          <w:tcPr>
            <w:tcW w:w="1590" w:type="dxa"/>
          </w:tcPr>
          <w:p w14:paraId="1BE6A88F" w14:textId="6ECCB074" w:rsidR="00826D28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ab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0BD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26D28" w:rsidRPr="009E67E2" w14:paraId="57EBF28B" w14:textId="77777777" w:rsidTr="000615AE">
        <w:tc>
          <w:tcPr>
            <w:tcW w:w="8188" w:type="dxa"/>
            <w:gridSpan w:val="3"/>
          </w:tcPr>
          <w:p w14:paraId="15176368" w14:textId="27422394" w:rsidR="00826D28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Utiliza fuentes primarias</w:t>
            </w:r>
          </w:p>
        </w:tc>
        <w:tc>
          <w:tcPr>
            <w:tcW w:w="1590" w:type="dxa"/>
          </w:tcPr>
          <w:p w14:paraId="3D4D420E" w14:textId="3C2BF10D" w:rsidR="00826D28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ab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0BD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540BD" w:rsidRPr="009E67E2" w14:paraId="39948370" w14:textId="77777777" w:rsidTr="000615AE">
        <w:tc>
          <w:tcPr>
            <w:tcW w:w="8188" w:type="dxa"/>
            <w:gridSpan w:val="3"/>
          </w:tcPr>
          <w:p w14:paraId="11C4A813" w14:textId="69F1BCEA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Las fuentes secundarias están basadas en bibliografía actual</w:t>
            </w:r>
          </w:p>
        </w:tc>
        <w:tc>
          <w:tcPr>
            <w:tcW w:w="1590" w:type="dxa"/>
          </w:tcPr>
          <w:p w14:paraId="407091C2" w14:textId="340315F5" w:rsidR="008540BD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ab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0BD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540BD" w:rsidRPr="009E67E2" w14:paraId="477F6914" w14:textId="77777777" w:rsidTr="000615AE">
        <w:tc>
          <w:tcPr>
            <w:tcW w:w="2093" w:type="dxa"/>
            <w:gridSpan w:val="2"/>
          </w:tcPr>
          <w:p w14:paraId="11832FDD" w14:textId="77777777" w:rsidR="008540BD" w:rsidRPr="009E67E2" w:rsidRDefault="008540BD" w:rsidP="001912A4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 xml:space="preserve">Observaciones sobre </w:t>
            </w:r>
            <w:r w:rsidR="001912A4" w:rsidRPr="009E67E2">
              <w:rPr>
                <w:rFonts w:ascii="Garamond" w:hAnsi="Garamond"/>
                <w:sz w:val="24"/>
                <w:szCs w:val="24"/>
              </w:rPr>
              <w:t>los campos anteriores</w:t>
            </w:r>
          </w:p>
        </w:tc>
        <w:tc>
          <w:tcPr>
            <w:tcW w:w="7685" w:type="dxa"/>
            <w:gridSpan w:val="2"/>
          </w:tcPr>
          <w:p w14:paraId="70CFF265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49306F9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40BD" w:rsidRPr="009E67E2" w14:paraId="575483ED" w14:textId="77777777" w:rsidTr="009E67E2">
        <w:tc>
          <w:tcPr>
            <w:tcW w:w="9778" w:type="dxa"/>
            <w:gridSpan w:val="4"/>
            <w:shd w:val="clear" w:color="auto" w:fill="4F6228" w:themeFill="accent3" w:themeFillShade="80"/>
          </w:tcPr>
          <w:p w14:paraId="7DEF1062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</w:pPr>
            <w:r w:rsidRPr="009E67E2">
              <w:rPr>
                <w:rFonts w:ascii="Garamond" w:hAnsi="Garamond"/>
                <w:b/>
                <w:smallCaps/>
                <w:color w:val="FFFFFF" w:themeColor="background1"/>
                <w:sz w:val="24"/>
                <w:szCs w:val="24"/>
              </w:rPr>
              <w:lastRenderedPageBreak/>
              <w:t>Comentarios y consideraciones de la evaluación</w:t>
            </w:r>
          </w:p>
        </w:tc>
      </w:tr>
      <w:tr w:rsidR="008540BD" w:rsidRPr="009E67E2" w14:paraId="1F68B98F" w14:textId="77777777" w:rsidTr="000615AE">
        <w:tc>
          <w:tcPr>
            <w:tcW w:w="8188" w:type="dxa"/>
            <w:gridSpan w:val="3"/>
          </w:tcPr>
          <w:p w14:paraId="6055EC8B" w14:textId="77777777" w:rsidR="008540BD" w:rsidRPr="009E67E2" w:rsidRDefault="008540BD" w:rsidP="00250243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>¿</w:t>
            </w:r>
            <w:r w:rsidR="00250243">
              <w:rPr>
                <w:rFonts w:ascii="Garamond" w:hAnsi="Garamond"/>
                <w:sz w:val="24"/>
                <w:szCs w:val="24"/>
              </w:rPr>
              <w:t>Está de acuerdo en</w:t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que su informe </w:t>
            </w:r>
            <w:r w:rsidR="00250243">
              <w:rPr>
                <w:rFonts w:ascii="Garamond" w:hAnsi="Garamond"/>
                <w:sz w:val="24"/>
                <w:szCs w:val="24"/>
              </w:rPr>
              <w:t>sea enviado</w:t>
            </w:r>
            <w:r w:rsidRPr="009E67E2">
              <w:rPr>
                <w:rFonts w:ascii="Garamond" w:hAnsi="Garamond"/>
                <w:sz w:val="24"/>
                <w:szCs w:val="24"/>
              </w:rPr>
              <w:t xml:space="preserve"> de forma anónima al evaluado, en caso de que considere oportuno para su publicación que se realicen correcciones y mejoras en el artículo?</w:t>
            </w:r>
          </w:p>
        </w:tc>
        <w:tc>
          <w:tcPr>
            <w:tcW w:w="1590" w:type="dxa"/>
          </w:tcPr>
          <w:p w14:paraId="5B607B58" w14:textId="56DDEBD9" w:rsidR="008540BD" w:rsidRPr="009E67E2" w:rsidRDefault="009F682F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X"/>
            <w:r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"/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Sí</w:t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ab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0BD" w:rsidRPr="009E67E2">
              <w:rPr>
                <w:rFonts w:ascii="Garamond" w:hAnsi="Garamond"/>
                <w:sz w:val="24"/>
                <w:szCs w:val="24"/>
              </w:rPr>
              <w:instrText xml:space="preserve"> FORMCHECKBOX </w:instrText>
            </w:r>
            <w:r w:rsidR="00272AF1">
              <w:rPr>
                <w:rFonts w:ascii="Garamond" w:hAnsi="Garamond"/>
                <w:sz w:val="24"/>
                <w:szCs w:val="24"/>
              </w:rPr>
            </w:r>
            <w:r w:rsidR="00272AF1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fldChar w:fldCharType="end"/>
            </w:r>
            <w:r w:rsidR="008540BD" w:rsidRPr="009E67E2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</w:tr>
      <w:tr w:rsidR="008540BD" w:rsidRPr="009E67E2" w14:paraId="65E774EC" w14:textId="77777777" w:rsidTr="000615AE">
        <w:tc>
          <w:tcPr>
            <w:tcW w:w="1668" w:type="dxa"/>
          </w:tcPr>
          <w:p w14:paraId="0FA36D95" w14:textId="77777777" w:rsidR="008540BD" w:rsidRPr="009E67E2" w:rsidRDefault="008540BD" w:rsidP="009E67E2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9E67E2">
              <w:rPr>
                <w:rFonts w:ascii="Garamond" w:hAnsi="Garamond"/>
                <w:sz w:val="24"/>
                <w:szCs w:val="24"/>
              </w:rPr>
              <w:t xml:space="preserve">Exponga libremente cualquier consideración que estime oportuna </w:t>
            </w:r>
            <w:r w:rsidR="009E67E2">
              <w:rPr>
                <w:rFonts w:ascii="Garamond" w:hAnsi="Garamond"/>
                <w:sz w:val="24"/>
                <w:szCs w:val="24"/>
              </w:rPr>
              <w:t>sobre el artículo y su evaluación global.</w:t>
            </w:r>
          </w:p>
        </w:tc>
        <w:tc>
          <w:tcPr>
            <w:tcW w:w="8110" w:type="dxa"/>
            <w:gridSpan w:val="3"/>
          </w:tcPr>
          <w:p w14:paraId="5471075C" w14:textId="77777777" w:rsidR="00EF52DA" w:rsidRPr="00EF52DA" w:rsidRDefault="00EF52DA" w:rsidP="00EF52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s-ES_tradnl" w:eastAsia="es-ES_tradnl"/>
              </w:rPr>
            </w:pPr>
          </w:p>
          <w:p w14:paraId="4ECCC697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20EB7476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03DF9209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32F21B78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0D1486EA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67887AF3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79E1A21A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6014B9E0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162BBF16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274E7A5F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08B95E04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4A586837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6E3A9D40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59AF973C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4049C3B8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68E64B66" w14:textId="77777777" w:rsidR="008540BD" w:rsidRPr="009E67E2" w:rsidRDefault="008540BD" w:rsidP="000615AE">
            <w:pPr>
              <w:spacing w:before="120" w:after="12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B7D7F03" w14:textId="77777777" w:rsidR="002246B8" w:rsidRDefault="002246B8" w:rsidP="00E407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246B8" w:rsidSect="006F7661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E68AA" w14:textId="77777777" w:rsidR="00272AF1" w:rsidRDefault="00272AF1" w:rsidP="001912A4">
      <w:pPr>
        <w:spacing w:after="0" w:line="240" w:lineRule="auto"/>
      </w:pPr>
      <w:r>
        <w:separator/>
      </w:r>
    </w:p>
  </w:endnote>
  <w:endnote w:type="continuationSeparator" w:id="0">
    <w:p w14:paraId="718F0BDA" w14:textId="77777777" w:rsidR="00272AF1" w:rsidRDefault="00272AF1" w:rsidP="0019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CA4F7" w14:textId="77777777" w:rsidR="00272AF1" w:rsidRDefault="00272AF1" w:rsidP="001912A4">
      <w:pPr>
        <w:spacing w:after="0" w:line="240" w:lineRule="auto"/>
      </w:pPr>
      <w:r>
        <w:separator/>
      </w:r>
    </w:p>
  </w:footnote>
  <w:footnote w:type="continuationSeparator" w:id="0">
    <w:p w14:paraId="14903B00" w14:textId="77777777" w:rsidR="00272AF1" w:rsidRDefault="00272AF1" w:rsidP="0019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0CD52" w14:textId="77777777" w:rsidR="001912A4" w:rsidRDefault="00137862" w:rsidP="001912A4">
    <w:pPr>
      <w:pStyle w:val="Encabezado"/>
      <w:spacing w:after="0" w:line="240" w:lineRule="auto"/>
      <w:jc w:val="right"/>
      <w:rPr>
        <w:b/>
        <w:smallCaps/>
        <w:noProof/>
        <w:lang w:val="es-MX" w:eastAsia="es-MX"/>
      </w:rPr>
    </w:pPr>
    <w:r>
      <w:rPr>
        <w:b/>
        <w:smallCaps/>
        <w:noProof/>
        <w:lang w:val="es-ES_tradnl" w:eastAsia="es-ES_tradnl"/>
      </w:rPr>
      <w:drawing>
        <wp:inline distT="0" distB="0" distL="0" distR="0" wp14:anchorId="250BA3E1" wp14:editId="4A9AB7DE">
          <wp:extent cx="1403350" cy="425450"/>
          <wp:effectExtent l="0" t="0" r="6350" b="0"/>
          <wp:docPr id="3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19CC6" w14:textId="77777777" w:rsidR="001912A4" w:rsidRDefault="001912A4" w:rsidP="001912A4">
    <w:pPr>
      <w:pStyle w:val="Encabezado"/>
      <w:spacing w:after="0" w:line="240" w:lineRule="auto"/>
      <w:jc w:val="right"/>
      <w:rPr>
        <w:b/>
        <w:smallCaps/>
      </w:rPr>
    </w:pPr>
    <w:r w:rsidRPr="001912A4">
      <w:rPr>
        <w:b/>
        <w:smallCaps/>
        <w:noProof/>
        <w:lang w:val="es-MX" w:eastAsia="es-MX"/>
      </w:rPr>
      <w:t xml:space="preserve">                                                           </w:t>
    </w:r>
    <w:r w:rsidRPr="001912A4">
      <w:rPr>
        <w:b/>
        <w:smallCaps/>
      </w:rPr>
      <w:t>Acta Mexicana de Fenomenología</w:t>
    </w:r>
  </w:p>
  <w:p w14:paraId="36685DE7" w14:textId="77777777" w:rsidR="001912A4" w:rsidRPr="001912A4" w:rsidRDefault="001912A4" w:rsidP="001912A4">
    <w:pPr>
      <w:pStyle w:val="Encabezado"/>
      <w:spacing w:after="0" w:line="240" w:lineRule="auto"/>
      <w:jc w:val="right"/>
      <w:rPr>
        <w:b/>
        <w:smallCaps/>
      </w:rPr>
    </w:pPr>
    <w:r>
      <w:rPr>
        <w:b/>
        <w:smallCaps/>
      </w:rPr>
      <w:t>Revista de Investigación filosófica y científica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7D6"/>
    <w:rsid w:val="000615AE"/>
    <w:rsid w:val="001144BA"/>
    <w:rsid w:val="00137862"/>
    <w:rsid w:val="00151078"/>
    <w:rsid w:val="001912A4"/>
    <w:rsid w:val="002246B8"/>
    <w:rsid w:val="00250243"/>
    <w:rsid w:val="00272AF1"/>
    <w:rsid w:val="002F1FAF"/>
    <w:rsid w:val="003D2FA6"/>
    <w:rsid w:val="00515265"/>
    <w:rsid w:val="005A098D"/>
    <w:rsid w:val="005F50A3"/>
    <w:rsid w:val="006872FC"/>
    <w:rsid w:val="006A6BAE"/>
    <w:rsid w:val="006B4201"/>
    <w:rsid w:val="006C1F01"/>
    <w:rsid w:val="006F7661"/>
    <w:rsid w:val="007232F7"/>
    <w:rsid w:val="007725B9"/>
    <w:rsid w:val="00805C1A"/>
    <w:rsid w:val="008137D6"/>
    <w:rsid w:val="00826D28"/>
    <w:rsid w:val="008540BD"/>
    <w:rsid w:val="008740CA"/>
    <w:rsid w:val="008B0F74"/>
    <w:rsid w:val="008D01DA"/>
    <w:rsid w:val="00902075"/>
    <w:rsid w:val="009E67E2"/>
    <w:rsid w:val="009F682F"/>
    <w:rsid w:val="00A276E0"/>
    <w:rsid w:val="00A4493C"/>
    <w:rsid w:val="00AA7314"/>
    <w:rsid w:val="00B24720"/>
    <w:rsid w:val="00B25A47"/>
    <w:rsid w:val="00B2628C"/>
    <w:rsid w:val="00B71215"/>
    <w:rsid w:val="00B95399"/>
    <w:rsid w:val="00BA5A2D"/>
    <w:rsid w:val="00BC35E9"/>
    <w:rsid w:val="00C47C86"/>
    <w:rsid w:val="00E20277"/>
    <w:rsid w:val="00E407CE"/>
    <w:rsid w:val="00EA6C34"/>
    <w:rsid w:val="00EC4948"/>
    <w:rsid w:val="00EF52DA"/>
    <w:rsid w:val="00F4518A"/>
    <w:rsid w:val="00F64A11"/>
    <w:rsid w:val="00FA1CC0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70F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6C34"/>
    <w:pPr>
      <w:spacing w:after="200" w:line="276" w:lineRule="auto"/>
    </w:pPr>
    <w:rPr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C47C8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mallCaps/>
      <w:sz w:val="24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661"/>
    <w:rPr>
      <w:rFonts w:ascii="Tahoma" w:hAnsi="Tahoma" w:cs="Tahoma"/>
      <w:sz w:val="16"/>
      <w:szCs w:val="16"/>
      <w:lang w:eastAsia="en-US"/>
    </w:rPr>
  </w:style>
  <w:style w:type="character" w:customStyle="1" w:styleId="Ttulo6Car">
    <w:name w:val="Título 6 Car"/>
    <w:basedOn w:val="Fuentedeprrafopredeter"/>
    <w:link w:val="Ttulo6"/>
    <w:rsid w:val="00C47C86"/>
    <w:rPr>
      <w:rFonts w:ascii="Times New Roman" w:eastAsia="Times New Roman" w:hAnsi="Times New Roman"/>
      <w:smallCaps/>
      <w:sz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912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2A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912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2A4"/>
    <w:rPr>
      <w:sz w:val="22"/>
      <w:szCs w:val="22"/>
      <w:lang w:val="es-ES" w:eastAsia="en-US"/>
    </w:rPr>
  </w:style>
  <w:style w:type="paragraph" w:customStyle="1" w:styleId="p1">
    <w:name w:val="p1"/>
    <w:basedOn w:val="Normal"/>
    <w:rsid w:val="008D01DA"/>
    <w:pPr>
      <w:spacing w:after="0" w:line="240" w:lineRule="auto"/>
    </w:pPr>
    <w:rPr>
      <w:rFonts w:ascii="Helvetica" w:hAnsi="Helvetica"/>
      <w:sz w:val="18"/>
      <w:szCs w:val="18"/>
      <w:lang w:val="es-ES_tradnl" w:eastAsia="es-ES_tradnl"/>
    </w:rPr>
  </w:style>
  <w:style w:type="paragraph" w:customStyle="1" w:styleId="p2">
    <w:name w:val="p2"/>
    <w:basedOn w:val="Normal"/>
    <w:rsid w:val="008D01DA"/>
    <w:pPr>
      <w:spacing w:after="0" w:line="180" w:lineRule="atLeast"/>
    </w:pPr>
    <w:rPr>
      <w:rFonts w:ascii="Helvetica" w:hAnsi="Helvetica"/>
      <w:color w:val="404832"/>
      <w:sz w:val="17"/>
      <w:szCs w:val="17"/>
      <w:lang w:val="es-ES_tradnl" w:eastAsia="es-ES_tradnl"/>
    </w:rPr>
  </w:style>
  <w:style w:type="paragraph" w:customStyle="1" w:styleId="p3">
    <w:name w:val="p3"/>
    <w:basedOn w:val="Normal"/>
    <w:rsid w:val="008D01DA"/>
    <w:pPr>
      <w:spacing w:after="0" w:line="165" w:lineRule="atLeast"/>
    </w:pPr>
    <w:rPr>
      <w:rFonts w:ascii="Helvetica" w:hAnsi="Helvetica"/>
      <w:color w:val="404832"/>
      <w:sz w:val="17"/>
      <w:szCs w:val="17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D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Zamora Bonilla</dc:creator>
  <cp:lastModifiedBy>Mar Venebra</cp:lastModifiedBy>
  <cp:revision>10</cp:revision>
  <cp:lastPrinted>2013-02-07T16:40:00Z</cp:lastPrinted>
  <dcterms:created xsi:type="dcterms:W3CDTF">2015-07-17T18:50:00Z</dcterms:created>
  <dcterms:modified xsi:type="dcterms:W3CDTF">2021-02-03T18:00:00Z</dcterms:modified>
</cp:coreProperties>
</file>